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C43A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Сведения о </w:t>
      </w:r>
      <w:proofErr w:type="gramStart"/>
      <w:r w:rsidRPr="002719F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наличии  в</w:t>
      </w:r>
      <w:proofErr w:type="gramEnd"/>
      <w:r w:rsidRPr="002719F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собственности или на ином законном основании закрытых площадок или автодромов</w:t>
      </w:r>
    </w:p>
    <w:p w14:paraId="6A88C43A" w14:textId="6AFDCA69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 аренды </w:t>
      </w:r>
      <w:r w:rsidRPr="002719F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№ </w:t>
      </w:r>
      <w:r w:rsidR="00FD045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1</w:t>
      </w:r>
      <w:r w:rsidRPr="002719F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от </w:t>
      </w:r>
      <w:r w:rsidR="00FD045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17</w:t>
      </w:r>
      <w:r w:rsidRPr="002719F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.11.202</w:t>
      </w:r>
      <w:r w:rsidR="00FD045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5</w:t>
      </w:r>
      <w:r w:rsidRPr="002719F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г.  с «СТК-1». </w:t>
      </w:r>
    </w:p>
    <w:p w14:paraId="1BDCD923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82D50E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Размеры закрытой площадки или автодрома по адресу: </w:t>
      </w:r>
      <w:proofErr w:type="spellStart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г.Екатеринбург</w:t>
      </w:r>
      <w:proofErr w:type="spellEnd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ул.Тагильская</w:t>
      </w:r>
      <w:proofErr w:type="spellEnd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</w:p>
    <w:p w14:paraId="70343C8B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6805 га</w:t>
      </w:r>
    </w:p>
    <w:p w14:paraId="1F03A520" w14:textId="77777777" w:rsidR="004D2DE2" w:rsidRPr="002719FD" w:rsidRDefault="004D2DE2" w:rsidP="004D2D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ровного и однородного </w:t>
      </w:r>
      <w:proofErr w:type="spellStart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асфальто</w:t>
      </w:r>
      <w:proofErr w:type="spellEnd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или цементобетонное покрытия, обеспечивающее круглогодичное </w:t>
      </w:r>
      <w:proofErr w:type="gramStart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функционирование  на</w:t>
      </w:r>
      <w:proofErr w:type="gramEnd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участках закрытой площадки или автодрома для первоначального обучения вождению транспортных средств, используемые для выполнения учебных (контрольных) заданий  </w:t>
      </w:r>
    </w:p>
    <w:p w14:paraId="69E27425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2F8EA023" w14:textId="77777777" w:rsidR="004D2DE2" w:rsidRPr="002719FD" w:rsidRDefault="004D2DE2" w:rsidP="004D2D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</w:t>
      </w:r>
    </w:p>
    <w:p w14:paraId="0DA21963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1EB4A70F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наклонного участка (эстакады) с продольным уклоном в пределах 8–16%</w:t>
      </w:r>
    </w:p>
    <w:p w14:paraId="1379B7DA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3F8EF206" w14:textId="77777777" w:rsidR="004D2DE2" w:rsidRPr="002719FD" w:rsidRDefault="004D2DE2" w:rsidP="004D2D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</w:t>
      </w:r>
    </w:p>
    <w:p w14:paraId="69E7A320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7669DF62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Коэффициент сцепления колес транспортного средства с покрытием не ниже 0,4</w:t>
      </w:r>
    </w:p>
    <w:p w14:paraId="56ABADDC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1339A31F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оборудования, </w:t>
      </w:r>
      <w:proofErr w:type="gramStart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позволяющего  разметить</w:t>
      </w:r>
      <w:proofErr w:type="gramEnd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границы для  выполнения соответствующих заданий</w:t>
      </w:r>
    </w:p>
    <w:p w14:paraId="253399B4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479C6622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Поперечный уклон, обеспечивающий водоотвод </w:t>
      </w:r>
    </w:p>
    <w:p w14:paraId="5606F4BA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63E75D42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Продольный уклон (за исключением наклонного участка) не более 100‰</w:t>
      </w:r>
    </w:p>
    <w:p w14:paraId="3DF19713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783D9588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освещенности</w:t>
      </w:r>
    </w:p>
    <w:p w14:paraId="6D9E763E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732B21D4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перекрестка (регулируемого или нерегулируемого) </w:t>
      </w:r>
    </w:p>
    <w:p w14:paraId="58BDC537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0343AAEC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пешеходного перехода</w:t>
      </w:r>
    </w:p>
    <w:p w14:paraId="5600CE57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77F8B8B2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дорожных знаков (для автодромов) </w:t>
      </w:r>
    </w:p>
    <w:p w14:paraId="1BD27462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73C7A6D8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средств организации дорожного движения (для автодромов) </w:t>
      </w:r>
    </w:p>
    <w:p w14:paraId="4D58A51A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</w:t>
      </w:r>
    </w:p>
    <w:p w14:paraId="5CC2C15E" w14:textId="77777777" w:rsidR="004D2DE2" w:rsidRPr="002719FD" w:rsidRDefault="004D2DE2" w:rsidP="004D2D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</w:t>
      </w:r>
    </w:p>
    <w:p w14:paraId="368114B5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нет</w:t>
      </w:r>
    </w:p>
    <w:p w14:paraId="11042A44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утвержденных технических условий (для автоматизированных автодромов) </w:t>
      </w:r>
    </w:p>
    <w:p w14:paraId="67D62341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нет</w:t>
      </w:r>
    </w:p>
    <w:p w14:paraId="1D13696E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Представленные сведения соответствуют требованиям, предъявляемым </w:t>
      </w:r>
      <w:proofErr w:type="gramStart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к  закрытой</w:t>
      </w:r>
      <w:proofErr w:type="gramEnd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площадке, автодрому </w:t>
      </w:r>
    </w:p>
    <w:p w14:paraId="0CC05B42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79B297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C52CDD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56E43D" w14:textId="77777777" w:rsidR="004D2DE2" w:rsidRPr="002719FD" w:rsidRDefault="004D2DE2" w:rsidP="004D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2719F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Сведения об оборудованных учебных кабинетах:</w:t>
      </w:r>
    </w:p>
    <w:p w14:paraId="0C7EDCB8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</w:t>
      </w:r>
      <w:proofErr w:type="gramStart"/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 в</w:t>
      </w:r>
      <w:proofErr w:type="gramEnd"/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собственности или на ином законном основании оборудованных учебных кабинетов</w:t>
      </w:r>
    </w:p>
    <w:p w14:paraId="79E6292D" w14:textId="68BAE5D5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Свидетельство </w:t>
      </w:r>
      <w:proofErr w:type="gramStart"/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ОГРП  6</w:t>
      </w:r>
      <w:r w:rsidR="00FD045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proofErr w:type="gramEnd"/>
      <w:r w:rsidR="00FD0451">
        <w:rPr>
          <w:rFonts w:ascii="Times New Roman" w:eastAsia="Times New Roman" w:hAnsi="Times New Roman" w:cs="Times New Roman"/>
          <w:sz w:val="20"/>
          <w:szCs w:val="20"/>
          <w:lang w:eastAsia="ru-RU"/>
        </w:rPr>
        <w:t>-66-01/444/2008-424</w:t>
      </w: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045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07.07.2008</w:t>
      </w: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0451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2719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собственность</w:t>
      </w:r>
    </w:p>
    <w:p w14:paraId="0DC6953E" w14:textId="6D8C2305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582299" w14:textId="0F25CFAC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оборудованных учебных кабинетов____</w:t>
      </w:r>
      <w:r w:rsidR="00FD0451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</w:p>
    <w:p w14:paraId="4E340E77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4152"/>
        <w:gridCol w:w="1728"/>
        <w:gridCol w:w="2180"/>
      </w:tblGrid>
      <w:tr w:rsidR="004D2DE2" w:rsidRPr="002719FD" w14:paraId="228216D0" w14:textId="77777777" w:rsidTr="00FD0451">
        <w:tc>
          <w:tcPr>
            <w:tcW w:w="1511" w:type="dxa"/>
            <w:vAlign w:val="center"/>
          </w:tcPr>
          <w:p w14:paraId="3E1BBEA0" w14:textId="77777777" w:rsidR="004D2DE2" w:rsidRPr="002719FD" w:rsidRDefault="004D2DE2" w:rsidP="00EE1F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496CE055" w14:textId="77777777" w:rsidR="004D2DE2" w:rsidRPr="002719FD" w:rsidRDefault="004D2DE2" w:rsidP="00EE1F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0E6FF68" w14:textId="77777777" w:rsidR="004D2DE2" w:rsidRPr="002719FD" w:rsidRDefault="004D2DE2" w:rsidP="00EE1F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Площадь  (</w:t>
            </w:r>
            <w:proofErr w:type="gramEnd"/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кв. м)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8E13383" w14:textId="77777777" w:rsidR="004D2DE2" w:rsidRPr="002719FD" w:rsidRDefault="004D2DE2" w:rsidP="00EE1F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посадочных мест</w:t>
            </w:r>
          </w:p>
        </w:tc>
      </w:tr>
      <w:tr w:rsidR="004D2DE2" w:rsidRPr="002719FD" w14:paraId="39327D49" w14:textId="77777777" w:rsidTr="00FD0451">
        <w:tc>
          <w:tcPr>
            <w:tcW w:w="1511" w:type="dxa"/>
          </w:tcPr>
          <w:p w14:paraId="73B1E474" w14:textId="77777777" w:rsidR="004D2DE2" w:rsidRPr="002719FD" w:rsidRDefault="004D2DE2" w:rsidP="00EE1F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2" w:type="dxa"/>
            <w:shd w:val="clear" w:color="auto" w:fill="auto"/>
          </w:tcPr>
          <w:p w14:paraId="0A962D81" w14:textId="143EDBFD" w:rsidR="004D2DE2" w:rsidRPr="002719FD" w:rsidRDefault="004D2DE2" w:rsidP="00EE1F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Екатеринбург, </w:t>
            </w:r>
            <w:proofErr w:type="spellStart"/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ул.</w:t>
            </w:r>
            <w:r w:rsidR="00FD0451">
              <w:rPr>
                <w:rFonts w:ascii="Times New Roman" w:eastAsia="Calibri" w:hAnsi="Times New Roman" w:cs="Times New Roman"/>
                <w:sz w:val="18"/>
                <w:szCs w:val="18"/>
              </w:rPr>
              <w:t>Испанских</w:t>
            </w:r>
            <w:proofErr w:type="spellEnd"/>
            <w:r w:rsidR="00FD045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рабочих 45, пом.58</w:t>
            </w:r>
          </w:p>
        </w:tc>
        <w:tc>
          <w:tcPr>
            <w:tcW w:w="1728" w:type="dxa"/>
            <w:shd w:val="clear" w:color="auto" w:fill="auto"/>
          </w:tcPr>
          <w:p w14:paraId="3E5C6EFA" w14:textId="0B908AA9" w:rsidR="004D2DE2" w:rsidRPr="002719FD" w:rsidRDefault="004D2DE2" w:rsidP="00EE1F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FD045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FD0451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7B1A40BD" w14:textId="60238372" w:rsidR="004D2DE2" w:rsidRPr="002719FD" w:rsidRDefault="004D2DE2" w:rsidP="00EE1F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19F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FD045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</w:tbl>
    <w:p w14:paraId="12F60641" w14:textId="77777777" w:rsidR="004D2DE2" w:rsidRPr="002719FD" w:rsidRDefault="004D2DE2" w:rsidP="004D2D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Данное количество оборудованных учебных кабинетов соответствует ___12____ количеству общего числа групп. Наполняемость учебной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группы не должна превышать 2</w:t>
      </w:r>
      <w:r w:rsidRPr="002719FD">
        <w:rPr>
          <w:rFonts w:ascii="Times New Roman" w:eastAsia="Times New Roman" w:hAnsi="Times New Roman" w:cs="Times New Roman"/>
          <w:sz w:val="18"/>
          <w:szCs w:val="18"/>
          <w:lang w:eastAsia="ru-RU"/>
        </w:rPr>
        <w:t>0 человек.</w:t>
      </w:r>
    </w:p>
    <w:p w14:paraId="035AA2FD" w14:textId="77777777" w:rsidR="00703AD0" w:rsidRDefault="00703AD0"/>
    <w:sectPr w:rsidR="0070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B9A"/>
    <w:rsid w:val="004D2DE2"/>
    <w:rsid w:val="00703AD0"/>
    <w:rsid w:val="00A31B9A"/>
    <w:rsid w:val="00F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F33F"/>
  <w15:docId w15:val="{A06B1E0D-2257-464C-8C06-F13727AD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Педагогика</cp:lastModifiedBy>
  <cp:revision>3</cp:revision>
  <dcterms:created xsi:type="dcterms:W3CDTF">2025-01-27T12:31:00Z</dcterms:created>
  <dcterms:modified xsi:type="dcterms:W3CDTF">2025-12-08T08:50:00Z</dcterms:modified>
</cp:coreProperties>
</file>